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3D0D6" w14:textId="6B9F1007" w:rsidR="00BA5149" w:rsidRPr="0054115D" w:rsidRDefault="00BA5149" w:rsidP="0054115D">
      <w:pPr>
        <w:pStyle w:val="a3"/>
        <w:ind w:left="6096"/>
        <w:jc w:val="center"/>
        <w:rPr>
          <w:rFonts w:ascii="Times New Roman" w:hAnsi="Times New Roman" w:cs="Times New Roman"/>
          <w:sz w:val="24"/>
          <w:szCs w:val="24"/>
        </w:rPr>
      </w:pPr>
      <w:bookmarkStart w:id="0" w:name="z145"/>
      <w:r w:rsidRPr="0054115D">
        <w:rPr>
          <w:rFonts w:ascii="Times New Roman" w:hAnsi="Times New Roman" w:cs="Times New Roman"/>
          <w:sz w:val="24"/>
          <w:szCs w:val="24"/>
        </w:rPr>
        <w:t>Нысанға қосымша</w:t>
      </w:r>
      <w:r w:rsidRPr="0054115D">
        <w:rPr>
          <w:rFonts w:ascii="Times New Roman" w:hAnsi="Times New Roman" w:cs="Times New Roman"/>
          <w:sz w:val="24"/>
          <w:szCs w:val="24"/>
        </w:rPr>
        <w:br/>
        <w:t>«</w:t>
      </w:r>
      <w:r w:rsidR="0054115D" w:rsidRPr="0054115D">
        <w:rPr>
          <w:rFonts w:ascii="Times New Roman" w:hAnsi="Times New Roman" w:cs="Times New Roman"/>
          <w:sz w:val="24"/>
          <w:szCs w:val="24"/>
        </w:rPr>
        <w:t>Қазақстан Республикасы Үкіметінің шешімі бойынша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жеке тұлғалар туралы мәліметтер</w:t>
      </w:r>
      <w:r w:rsidRPr="0054115D">
        <w:rPr>
          <w:rFonts w:ascii="Times New Roman" w:hAnsi="Times New Roman" w:cs="Times New Roman"/>
          <w:sz w:val="24"/>
          <w:szCs w:val="24"/>
        </w:rPr>
        <w:t>»</w:t>
      </w:r>
    </w:p>
    <w:p w14:paraId="73AD466E" w14:textId="77777777" w:rsidR="00BA5149" w:rsidRPr="0054115D" w:rsidRDefault="00BA5149" w:rsidP="0054115D">
      <w:pPr>
        <w:pStyle w:val="a3"/>
        <w:ind w:left="6096"/>
        <w:jc w:val="both"/>
        <w:rPr>
          <w:rFonts w:ascii="Times New Roman" w:hAnsi="Times New Roman" w:cs="Times New Roman"/>
          <w:bCs/>
          <w:sz w:val="24"/>
          <w:szCs w:val="24"/>
        </w:rPr>
      </w:pPr>
    </w:p>
    <w:p w14:paraId="46C8A5EA" w14:textId="77777777" w:rsidR="00BA5149" w:rsidRPr="0054115D" w:rsidRDefault="00BA5149" w:rsidP="00D67523">
      <w:pPr>
        <w:pStyle w:val="a3"/>
        <w:jc w:val="both"/>
        <w:rPr>
          <w:rFonts w:ascii="Times New Roman" w:hAnsi="Times New Roman" w:cs="Times New Roman"/>
          <w:bCs/>
          <w:sz w:val="24"/>
          <w:szCs w:val="24"/>
        </w:rPr>
      </w:pPr>
    </w:p>
    <w:p w14:paraId="12710783" w14:textId="68EA03E7" w:rsidR="00F45046" w:rsidRPr="0054115D" w:rsidRDefault="00F45046" w:rsidP="00BA5149">
      <w:pPr>
        <w:pStyle w:val="a3"/>
        <w:jc w:val="center"/>
        <w:rPr>
          <w:rFonts w:ascii="Times New Roman" w:hAnsi="Times New Roman" w:cs="Times New Roman"/>
          <w:b/>
          <w:sz w:val="24"/>
          <w:szCs w:val="24"/>
        </w:rPr>
      </w:pPr>
      <w:r w:rsidRPr="0054115D">
        <w:rPr>
          <w:rFonts w:ascii="Times New Roman" w:hAnsi="Times New Roman" w:cs="Times New Roman"/>
          <w:b/>
          <w:sz w:val="24"/>
          <w:szCs w:val="24"/>
        </w:rPr>
        <w:t>Нысанды толтыру бойынша түсіндірме</w:t>
      </w:r>
      <w:r w:rsidR="0012135B">
        <w:rPr>
          <w:rFonts w:ascii="Times New Roman" w:hAnsi="Times New Roman" w:cs="Times New Roman"/>
          <w:b/>
          <w:sz w:val="24"/>
          <w:szCs w:val="24"/>
        </w:rPr>
        <w:t xml:space="preserve"> «</w:t>
      </w:r>
      <w:r w:rsidR="0054115D" w:rsidRPr="0054115D">
        <w:rPr>
          <w:rFonts w:ascii="Times New Roman" w:hAnsi="Times New Roman" w:cs="Times New Roman"/>
          <w:b/>
          <w:sz w:val="24"/>
          <w:szCs w:val="24"/>
        </w:rPr>
        <w:t>Қазақстан Республикасы Үкіметінің шешімі бойынша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жеке тұлғалар туралы мәліметтер</w:t>
      </w:r>
      <w:r w:rsidRPr="0054115D">
        <w:rPr>
          <w:rFonts w:ascii="Times New Roman" w:hAnsi="Times New Roman" w:cs="Times New Roman"/>
          <w:b/>
          <w:sz w:val="24"/>
          <w:szCs w:val="24"/>
        </w:rPr>
        <w:t>»</w:t>
      </w:r>
    </w:p>
    <w:p w14:paraId="1539EE28" w14:textId="77777777" w:rsidR="00F45046" w:rsidRPr="0054115D" w:rsidRDefault="00F45046" w:rsidP="00D67523">
      <w:pPr>
        <w:pStyle w:val="a3"/>
        <w:jc w:val="both"/>
        <w:rPr>
          <w:rFonts w:ascii="Times New Roman" w:hAnsi="Times New Roman" w:cs="Times New Roman"/>
          <w:bCs/>
          <w:sz w:val="24"/>
          <w:szCs w:val="24"/>
        </w:rPr>
      </w:pPr>
    </w:p>
    <w:p w14:paraId="6A722588" w14:textId="6005D379" w:rsidR="00F45046" w:rsidRPr="0054115D" w:rsidRDefault="0012135B" w:rsidP="00BA5149">
      <w:pPr>
        <w:pStyle w:val="a3"/>
        <w:ind w:firstLine="708"/>
        <w:jc w:val="both"/>
        <w:rPr>
          <w:rFonts w:ascii="Times New Roman" w:hAnsi="Times New Roman" w:cs="Times New Roman"/>
          <w:sz w:val="24"/>
          <w:szCs w:val="24"/>
        </w:rPr>
      </w:pPr>
      <w:bookmarkStart w:id="1" w:name="z146"/>
      <w:bookmarkEnd w:id="0"/>
      <w:r>
        <w:rPr>
          <w:rFonts w:ascii="Times New Roman" w:hAnsi="Times New Roman" w:cs="Times New Roman"/>
          <w:sz w:val="24"/>
          <w:szCs w:val="24"/>
        </w:rPr>
        <w:t>«</w:t>
      </w:r>
      <w:r w:rsidR="00F45046" w:rsidRPr="0054115D">
        <w:rPr>
          <w:rFonts w:ascii="Times New Roman" w:hAnsi="Times New Roman" w:cs="Times New Roman"/>
          <w:sz w:val="24"/>
          <w:szCs w:val="24"/>
        </w:rPr>
        <w:t>Қазақстан Республикасы Үкіметінің шешімімен құрылған, Қазақстан Республикасының заңнамасына сәйкес зейнетақы жарналарын, әлеуметтік аударымдарды және әлеуметтік төлемдерді, міндетті әлеуметтік медициналық сақтандыруға аударымдар мен аударымдарды есепке алуды қамтамасыз ететін заңды тұлға ұсынатын жеке тұлғалар туралы мәліметтер</w:t>
      </w:r>
      <w:r>
        <w:rPr>
          <w:rFonts w:ascii="Times New Roman" w:hAnsi="Times New Roman" w:cs="Times New Roman"/>
          <w:sz w:val="24"/>
          <w:szCs w:val="24"/>
        </w:rPr>
        <w:t>»</w:t>
      </w:r>
      <w:r w:rsidR="00F45046" w:rsidRPr="0054115D">
        <w:rPr>
          <w:rFonts w:ascii="Times New Roman" w:hAnsi="Times New Roman" w:cs="Times New Roman"/>
          <w:sz w:val="24"/>
          <w:szCs w:val="24"/>
        </w:rPr>
        <w:t xml:space="preserve"> нысаны келесі деректерді қамтиды:</w:t>
      </w:r>
    </w:p>
    <w:p w14:paraId="3816CAAB" w14:textId="66925DB0" w:rsidR="00F45046" w:rsidRPr="0054115D" w:rsidRDefault="00F45046" w:rsidP="00BA5149">
      <w:pPr>
        <w:pStyle w:val="a3"/>
        <w:ind w:firstLine="708"/>
        <w:jc w:val="both"/>
        <w:rPr>
          <w:rFonts w:ascii="Times New Roman" w:hAnsi="Times New Roman" w:cs="Times New Roman"/>
          <w:sz w:val="24"/>
          <w:szCs w:val="24"/>
        </w:rPr>
      </w:pPr>
      <w:bookmarkStart w:id="2" w:name="z147"/>
      <w:bookmarkEnd w:id="1"/>
      <w:r w:rsidRPr="0054115D">
        <w:rPr>
          <w:rFonts w:ascii="Times New Roman" w:hAnsi="Times New Roman" w:cs="Times New Roman"/>
          <w:sz w:val="24"/>
          <w:szCs w:val="24"/>
        </w:rPr>
        <w:t>1–бағанда - нөмір ретімен көрсетіледі;</w:t>
      </w:r>
    </w:p>
    <w:p w14:paraId="5D69CA0D" w14:textId="182105B4" w:rsidR="00F45046" w:rsidRPr="0054115D" w:rsidRDefault="00F45046" w:rsidP="00BA5149">
      <w:pPr>
        <w:pStyle w:val="a3"/>
        <w:ind w:firstLine="708"/>
        <w:jc w:val="both"/>
        <w:rPr>
          <w:rFonts w:ascii="Times New Roman" w:hAnsi="Times New Roman" w:cs="Times New Roman"/>
          <w:sz w:val="24"/>
          <w:szCs w:val="24"/>
        </w:rPr>
      </w:pPr>
      <w:bookmarkStart w:id="3" w:name="z148"/>
      <w:bookmarkEnd w:id="2"/>
      <w:r w:rsidRPr="0054115D">
        <w:rPr>
          <w:rFonts w:ascii="Times New Roman" w:hAnsi="Times New Roman" w:cs="Times New Roman"/>
          <w:sz w:val="24"/>
          <w:szCs w:val="24"/>
        </w:rPr>
        <w:t>2–бағанда - пайдасына зейнетақы жарнасы, әлеуметтік аударым, әлеуметтік төлем, міндетті әлеуметтік медициналық сақтандыруға аударымдар және міндетті әлеуметтік медициналық сақтандыруға аударымдар жүргізілген жеке тұлғаның жеке сәйкестендіру нөмірі көрсетіледі.;</w:t>
      </w:r>
    </w:p>
    <w:p w14:paraId="3E793CF3" w14:textId="45E478EC" w:rsidR="00F45046" w:rsidRPr="0054115D" w:rsidRDefault="00F45046" w:rsidP="00BA5149">
      <w:pPr>
        <w:pStyle w:val="a3"/>
        <w:ind w:firstLine="708"/>
        <w:jc w:val="both"/>
        <w:rPr>
          <w:rFonts w:ascii="Times New Roman" w:hAnsi="Times New Roman" w:cs="Times New Roman"/>
          <w:sz w:val="24"/>
          <w:szCs w:val="24"/>
        </w:rPr>
      </w:pPr>
      <w:bookmarkStart w:id="4" w:name="z149"/>
      <w:bookmarkEnd w:id="3"/>
      <w:r w:rsidRPr="0054115D">
        <w:rPr>
          <w:rFonts w:ascii="Times New Roman" w:hAnsi="Times New Roman" w:cs="Times New Roman"/>
          <w:sz w:val="24"/>
          <w:szCs w:val="24"/>
        </w:rPr>
        <w:t>3–бағанда - пайдасына зейнетақы жарнасы, әлеуметтік аударым, әлеуметтік төлем, міндетті әлеуметтік медициналық сақтандыруға аударымдар және міндетті әлеуметтік медициналық сақтандыруға аударымдар жүргізілген жеке тұлғаның тегі, аты, әкесінің аты (бар болса) көрсетіледі. сақтандыру;</w:t>
      </w:r>
    </w:p>
    <w:p w14:paraId="4C240327" w14:textId="68FFC7DB" w:rsidR="00F45046" w:rsidRPr="0054115D" w:rsidRDefault="00F45046" w:rsidP="00BA5149">
      <w:pPr>
        <w:pStyle w:val="a3"/>
        <w:ind w:firstLine="708"/>
        <w:jc w:val="both"/>
        <w:rPr>
          <w:rFonts w:ascii="Times New Roman" w:hAnsi="Times New Roman" w:cs="Times New Roman"/>
          <w:sz w:val="24"/>
          <w:szCs w:val="24"/>
        </w:rPr>
      </w:pPr>
      <w:bookmarkStart w:id="5" w:name="z150"/>
      <w:bookmarkEnd w:id="4"/>
      <w:r w:rsidRPr="0054115D">
        <w:rPr>
          <w:rFonts w:ascii="Times New Roman" w:hAnsi="Times New Roman" w:cs="Times New Roman"/>
          <w:sz w:val="24"/>
          <w:szCs w:val="24"/>
        </w:rPr>
        <w:t>4–бағанда - жарналарды, аударымдарды, төлемдерді жүзеге асырған тұлғаның бизнес-сәйкестендіру нөмірі немесе жеке сәйкестендіру нөмірі көрсетіледі;</w:t>
      </w:r>
    </w:p>
    <w:p w14:paraId="1C99D6F2" w14:textId="37A2F965" w:rsidR="00F45046" w:rsidRPr="0054115D" w:rsidRDefault="00F45046" w:rsidP="00BA5149">
      <w:pPr>
        <w:pStyle w:val="a3"/>
        <w:ind w:firstLine="708"/>
        <w:jc w:val="both"/>
        <w:rPr>
          <w:rFonts w:ascii="Times New Roman" w:hAnsi="Times New Roman" w:cs="Times New Roman"/>
          <w:sz w:val="24"/>
          <w:szCs w:val="24"/>
        </w:rPr>
      </w:pPr>
      <w:bookmarkStart w:id="6" w:name="z151"/>
      <w:bookmarkEnd w:id="5"/>
      <w:r w:rsidRPr="0054115D">
        <w:rPr>
          <w:rFonts w:ascii="Times New Roman" w:hAnsi="Times New Roman" w:cs="Times New Roman"/>
          <w:sz w:val="24"/>
          <w:szCs w:val="24"/>
        </w:rPr>
        <w:t>5–бағанда - жарналарды, аударымдарды, төлемдерді жүзеге асырған заңды тұлғаның атауы немесе жеке тұлғаның тегі, аты, әкесінің аты (ол болған жағдайда) көрсетіледі;</w:t>
      </w:r>
    </w:p>
    <w:p w14:paraId="54D7CB58" w14:textId="2BF277C7" w:rsidR="00F45046" w:rsidRPr="0054115D" w:rsidRDefault="00F45046" w:rsidP="00BA5149">
      <w:pPr>
        <w:pStyle w:val="a3"/>
        <w:ind w:firstLine="708"/>
        <w:jc w:val="both"/>
        <w:rPr>
          <w:rFonts w:ascii="Times New Roman" w:hAnsi="Times New Roman" w:cs="Times New Roman"/>
          <w:sz w:val="24"/>
          <w:szCs w:val="24"/>
        </w:rPr>
      </w:pPr>
      <w:bookmarkStart w:id="7" w:name="z152"/>
      <w:bookmarkEnd w:id="6"/>
      <w:r w:rsidRPr="0054115D">
        <w:rPr>
          <w:rFonts w:ascii="Times New Roman" w:hAnsi="Times New Roman" w:cs="Times New Roman"/>
          <w:sz w:val="24"/>
          <w:szCs w:val="24"/>
        </w:rPr>
        <w:t>6–бағанда - Қазақстан Республикасы Ұлттық Банкі Басқармасының 2016 жылғы 31 тамыздағы № 203 қаулысына сәйкес төлем мақсатының тиісті коды көрсетіледі.</w:t>
      </w:r>
      <w:r w:rsidR="0054115D" w:rsidRPr="0054115D">
        <w:rPr>
          <w:rFonts w:ascii="Times New Roman" w:hAnsi="Times New Roman" w:cs="Times New Roman"/>
          <w:sz w:val="24"/>
          <w:szCs w:val="24"/>
        </w:rPr>
        <w:t xml:space="preserve"> «</w:t>
      </w:r>
      <w:r w:rsidRPr="0054115D">
        <w:rPr>
          <w:rFonts w:ascii="Times New Roman" w:hAnsi="Times New Roman" w:cs="Times New Roman"/>
          <w:sz w:val="24"/>
          <w:szCs w:val="24"/>
        </w:rPr>
        <w:t>Экономика секторларының кодтарын қолдану және төлемдерді тағайындау қағидаларын бекіту туралы</w:t>
      </w:r>
      <w:r w:rsidR="00BA5149" w:rsidRPr="0054115D">
        <w:rPr>
          <w:rFonts w:ascii="Times New Roman" w:hAnsi="Times New Roman" w:cs="Times New Roman"/>
          <w:sz w:val="24"/>
          <w:szCs w:val="24"/>
        </w:rPr>
        <w:t xml:space="preserve">» </w:t>
      </w:r>
      <w:r w:rsidRPr="0054115D">
        <w:rPr>
          <w:rFonts w:ascii="Times New Roman" w:hAnsi="Times New Roman" w:cs="Times New Roman"/>
          <w:sz w:val="24"/>
          <w:szCs w:val="24"/>
        </w:rPr>
        <w:t>(нормативтік құқықтық актілерді мемлекеттік тіркеу тізілімінде № 14365 болып тіркелген);</w:t>
      </w:r>
    </w:p>
    <w:p w14:paraId="75A0C91B" w14:textId="1EDA43B5" w:rsidR="00F45046" w:rsidRPr="0054115D" w:rsidRDefault="00F45046" w:rsidP="00BA5149">
      <w:pPr>
        <w:pStyle w:val="a3"/>
        <w:ind w:firstLine="708"/>
        <w:jc w:val="both"/>
        <w:rPr>
          <w:rFonts w:ascii="Times New Roman" w:hAnsi="Times New Roman" w:cs="Times New Roman"/>
          <w:sz w:val="24"/>
          <w:szCs w:val="24"/>
        </w:rPr>
      </w:pPr>
      <w:bookmarkStart w:id="8" w:name="z153"/>
      <w:bookmarkEnd w:id="7"/>
      <w:r w:rsidRPr="0054115D">
        <w:rPr>
          <w:rFonts w:ascii="Times New Roman" w:hAnsi="Times New Roman" w:cs="Times New Roman"/>
          <w:sz w:val="24"/>
          <w:szCs w:val="24"/>
        </w:rPr>
        <w:t>7–бағанда - жарнаның, аударымның, олар бойынша төлемдердің және (немесе) өсімпұлдардың төленген күні көрсетіледі;</w:t>
      </w:r>
    </w:p>
    <w:p w14:paraId="344FFE5B" w14:textId="3049F8C5" w:rsidR="00F45046" w:rsidRPr="0054115D" w:rsidRDefault="00F45046" w:rsidP="00BA5149">
      <w:pPr>
        <w:pStyle w:val="a3"/>
        <w:ind w:firstLine="708"/>
        <w:jc w:val="both"/>
        <w:rPr>
          <w:rFonts w:ascii="Times New Roman" w:hAnsi="Times New Roman" w:cs="Times New Roman"/>
          <w:sz w:val="24"/>
          <w:szCs w:val="24"/>
        </w:rPr>
      </w:pPr>
      <w:bookmarkStart w:id="9" w:name="z154"/>
      <w:bookmarkEnd w:id="8"/>
      <w:r w:rsidRPr="0054115D">
        <w:rPr>
          <w:rFonts w:ascii="Times New Roman" w:hAnsi="Times New Roman" w:cs="Times New Roman"/>
          <w:sz w:val="24"/>
          <w:szCs w:val="24"/>
        </w:rPr>
        <w:t>8–бағанда - олар бойынша жарна, аударым, төлем және (немесе) өсімпұл жүргізілген кезең (ай, тоқсан, жыл) көрсетіледі.;</w:t>
      </w:r>
    </w:p>
    <w:p w14:paraId="7BDDB21C" w14:textId="20D963ED" w:rsidR="00F45046" w:rsidRPr="0054115D" w:rsidRDefault="00F45046" w:rsidP="00BA5149">
      <w:pPr>
        <w:pStyle w:val="a3"/>
        <w:ind w:firstLine="708"/>
        <w:jc w:val="both"/>
        <w:rPr>
          <w:rFonts w:ascii="Times New Roman" w:hAnsi="Times New Roman" w:cs="Times New Roman"/>
          <w:sz w:val="24"/>
          <w:szCs w:val="24"/>
        </w:rPr>
      </w:pPr>
      <w:bookmarkStart w:id="10" w:name="z155"/>
      <w:bookmarkEnd w:id="9"/>
      <w:r w:rsidRPr="0054115D">
        <w:rPr>
          <w:rFonts w:ascii="Times New Roman" w:hAnsi="Times New Roman" w:cs="Times New Roman"/>
          <w:sz w:val="24"/>
          <w:szCs w:val="24"/>
        </w:rPr>
        <w:t>9–бағанда - жарнаның, аударымдардың, төлемдердің және (немесе) олар бойынша өсімпұлдардың теңгедегі сомасы көрсетіледі.</w:t>
      </w:r>
    </w:p>
    <w:p w14:paraId="0306E033" w14:textId="3E389B07" w:rsidR="00F45046" w:rsidRPr="0054115D" w:rsidRDefault="00F45046" w:rsidP="0054115D">
      <w:pPr>
        <w:pStyle w:val="a3"/>
        <w:jc w:val="both"/>
        <w:rPr>
          <w:rFonts w:ascii="Times New Roman" w:hAnsi="Times New Roman" w:cs="Times New Roman"/>
          <w:sz w:val="24"/>
          <w:szCs w:val="24"/>
        </w:rPr>
      </w:pPr>
      <w:bookmarkStart w:id="11" w:name="z156"/>
      <w:bookmarkEnd w:id="10"/>
      <w:r w:rsidRPr="0054115D">
        <w:rPr>
          <w:rFonts w:ascii="Times New Roman" w:hAnsi="Times New Roman" w:cs="Times New Roman"/>
          <w:sz w:val="24"/>
          <w:szCs w:val="24"/>
        </w:rPr>
        <w:lastRenderedPageBreak/>
        <w:t xml:space="preserve">      Ескертпе: Нысанды ұсынған кезде зейнетақы жарналары, әлеуметтік аударымдар, әлеуметтік төлемдер, міндетті әлеуметтік медициналық сақтандыру жарналары және міндетті әлеуметтік медициналық сақтандыру жарналары туралы мәліметтер ұсынылады </w:t>
      </w:r>
      <w:r w:rsidR="0054115D" w:rsidRPr="0054115D">
        <w:rPr>
          <w:rFonts w:ascii="Times New Roman" w:hAnsi="Times New Roman" w:cs="Times New Roman"/>
          <w:sz w:val="24"/>
          <w:szCs w:val="24"/>
        </w:rPr>
        <w:t>әрқайсысы жеке</w:t>
      </w:r>
      <w:r w:rsidRPr="0054115D">
        <w:rPr>
          <w:rFonts w:ascii="Times New Roman" w:hAnsi="Times New Roman" w:cs="Times New Roman"/>
          <w:sz w:val="24"/>
          <w:szCs w:val="24"/>
        </w:rPr>
        <w:t>.</w:t>
      </w:r>
    </w:p>
    <w:bookmarkEnd w:id="11"/>
    <w:p w14:paraId="39D3BA1A" w14:textId="77777777" w:rsidR="00F45046" w:rsidRPr="0054115D" w:rsidRDefault="00F45046" w:rsidP="00D67523">
      <w:pPr>
        <w:pStyle w:val="a3"/>
        <w:jc w:val="both"/>
        <w:rPr>
          <w:rFonts w:ascii="Times New Roman" w:hAnsi="Times New Roman" w:cs="Times New Roman"/>
          <w:sz w:val="24"/>
          <w:szCs w:val="24"/>
        </w:rPr>
      </w:pPr>
      <w:r w:rsidRPr="0054115D">
        <w:rPr>
          <w:rFonts w:ascii="Times New Roman" w:hAnsi="Times New Roman" w:cs="Times New Roman"/>
          <w:sz w:val="24"/>
          <w:szCs w:val="24"/>
        </w:rPr>
        <w:br/>
      </w:r>
    </w:p>
    <w:p w14:paraId="0A974C6C" w14:textId="77777777" w:rsidR="00F45046" w:rsidRPr="0054115D" w:rsidRDefault="00F45046" w:rsidP="00D67523">
      <w:pPr>
        <w:pStyle w:val="a3"/>
        <w:jc w:val="both"/>
        <w:rPr>
          <w:rFonts w:ascii="Times New Roman" w:hAnsi="Times New Roman" w:cs="Times New Roman"/>
          <w:bCs/>
          <w:sz w:val="24"/>
          <w:szCs w:val="24"/>
        </w:rPr>
      </w:pPr>
      <w:r w:rsidRPr="0054115D">
        <w:rPr>
          <w:rFonts w:ascii="Times New Roman" w:hAnsi="Times New Roman" w:cs="Times New Roman"/>
          <w:sz w:val="24"/>
          <w:szCs w:val="24"/>
        </w:rPr>
        <w:br/>
      </w:r>
    </w:p>
    <w:p w14:paraId="695B6E99" w14:textId="77777777" w:rsidR="00F45046" w:rsidRPr="0054115D" w:rsidRDefault="00F45046" w:rsidP="00D67523">
      <w:pPr>
        <w:pStyle w:val="a3"/>
        <w:jc w:val="both"/>
        <w:rPr>
          <w:rFonts w:ascii="Times New Roman" w:hAnsi="Times New Roman" w:cs="Times New Roman"/>
          <w:bCs/>
          <w:sz w:val="24"/>
          <w:szCs w:val="24"/>
          <w:lang w:val="kk-KZ"/>
        </w:rPr>
      </w:pPr>
    </w:p>
    <w:p w14:paraId="15AE7A88" w14:textId="77777777" w:rsidR="00F45046" w:rsidRPr="0054115D" w:rsidRDefault="00F45046" w:rsidP="00D67523">
      <w:pPr>
        <w:pStyle w:val="a3"/>
        <w:jc w:val="both"/>
        <w:rPr>
          <w:rFonts w:ascii="Times New Roman" w:hAnsi="Times New Roman" w:cs="Times New Roman"/>
          <w:bCs/>
          <w:sz w:val="24"/>
          <w:szCs w:val="24"/>
          <w:lang w:val="kk-KZ"/>
        </w:rPr>
      </w:pPr>
    </w:p>
    <w:p w14:paraId="24E484FC" w14:textId="77777777" w:rsidR="00F45046" w:rsidRPr="0054115D" w:rsidRDefault="00F45046" w:rsidP="00D67523">
      <w:pPr>
        <w:pStyle w:val="a3"/>
        <w:jc w:val="both"/>
        <w:rPr>
          <w:rFonts w:ascii="Times New Roman" w:hAnsi="Times New Roman" w:cs="Times New Roman"/>
          <w:bCs/>
          <w:sz w:val="24"/>
          <w:szCs w:val="24"/>
          <w:lang w:val="kk-KZ"/>
        </w:rPr>
      </w:pPr>
    </w:p>
    <w:p w14:paraId="26874D57" w14:textId="77777777" w:rsidR="00F45046" w:rsidRPr="0054115D" w:rsidRDefault="00F45046" w:rsidP="00D67523">
      <w:pPr>
        <w:pStyle w:val="a3"/>
        <w:jc w:val="both"/>
        <w:rPr>
          <w:rFonts w:ascii="Times New Roman" w:hAnsi="Times New Roman" w:cs="Times New Roman"/>
          <w:bCs/>
          <w:sz w:val="24"/>
          <w:szCs w:val="24"/>
          <w:lang w:val="kk-KZ"/>
        </w:rPr>
      </w:pPr>
    </w:p>
    <w:p w14:paraId="5F7773AD" w14:textId="77777777" w:rsidR="00F45046" w:rsidRPr="0054115D" w:rsidRDefault="00F45046" w:rsidP="00D67523">
      <w:pPr>
        <w:pStyle w:val="a3"/>
        <w:jc w:val="both"/>
        <w:rPr>
          <w:rFonts w:ascii="Times New Roman" w:hAnsi="Times New Roman" w:cs="Times New Roman"/>
          <w:bCs/>
          <w:sz w:val="24"/>
          <w:szCs w:val="24"/>
          <w:lang w:val="kk-KZ"/>
        </w:rPr>
      </w:pPr>
    </w:p>
    <w:p w14:paraId="2BA7A6BB" w14:textId="77777777" w:rsidR="00F45046" w:rsidRPr="0054115D" w:rsidRDefault="00F45046" w:rsidP="00D67523">
      <w:pPr>
        <w:pStyle w:val="a3"/>
        <w:jc w:val="both"/>
        <w:rPr>
          <w:rFonts w:ascii="Times New Roman" w:hAnsi="Times New Roman" w:cs="Times New Roman"/>
          <w:bCs/>
          <w:sz w:val="24"/>
          <w:szCs w:val="24"/>
          <w:lang w:val="kk-KZ"/>
        </w:rPr>
      </w:pPr>
    </w:p>
    <w:p w14:paraId="6EF3E61E" w14:textId="77777777" w:rsidR="00F45046" w:rsidRPr="0054115D" w:rsidRDefault="00F45046" w:rsidP="00D67523">
      <w:pPr>
        <w:pStyle w:val="a3"/>
        <w:jc w:val="both"/>
        <w:rPr>
          <w:rFonts w:ascii="Times New Roman" w:hAnsi="Times New Roman" w:cs="Times New Roman"/>
          <w:bCs/>
          <w:sz w:val="24"/>
          <w:szCs w:val="24"/>
          <w:lang w:val="kk-KZ"/>
        </w:rPr>
      </w:pPr>
    </w:p>
    <w:p w14:paraId="50E13836" w14:textId="77777777" w:rsidR="00F45046" w:rsidRPr="0054115D" w:rsidRDefault="00F45046" w:rsidP="00D67523">
      <w:pPr>
        <w:pStyle w:val="a3"/>
        <w:jc w:val="both"/>
        <w:rPr>
          <w:rFonts w:ascii="Times New Roman" w:hAnsi="Times New Roman" w:cs="Times New Roman"/>
          <w:bCs/>
          <w:sz w:val="24"/>
          <w:szCs w:val="24"/>
          <w:lang w:val="kk-KZ"/>
        </w:rPr>
      </w:pPr>
    </w:p>
    <w:p w14:paraId="1BB2CA6E" w14:textId="77777777" w:rsidR="00F45046" w:rsidRPr="0054115D" w:rsidRDefault="00F45046" w:rsidP="00D67523">
      <w:pPr>
        <w:pStyle w:val="a3"/>
        <w:jc w:val="both"/>
        <w:rPr>
          <w:rFonts w:ascii="Times New Roman" w:hAnsi="Times New Roman" w:cs="Times New Roman"/>
          <w:bCs/>
          <w:sz w:val="24"/>
          <w:szCs w:val="24"/>
          <w:lang w:val="kk-KZ"/>
        </w:rPr>
      </w:pPr>
    </w:p>
    <w:p w14:paraId="4022B11E" w14:textId="77777777" w:rsidR="00F45046" w:rsidRPr="0054115D" w:rsidRDefault="00F45046" w:rsidP="00D67523">
      <w:pPr>
        <w:pStyle w:val="a3"/>
        <w:jc w:val="both"/>
        <w:rPr>
          <w:rFonts w:ascii="Times New Roman" w:hAnsi="Times New Roman" w:cs="Times New Roman"/>
          <w:bCs/>
          <w:sz w:val="24"/>
          <w:szCs w:val="24"/>
          <w:lang w:val="kk-KZ"/>
        </w:rPr>
      </w:pPr>
    </w:p>
    <w:p w14:paraId="07A175AB" w14:textId="77777777" w:rsidR="00F45046" w:rsidRPr="0054115D" w:rsidRDefault="00F45046" w:rsidP="00D67523">
      <w:pPr>
        <w:pStyle w:val="a3"/>
        <w:jc w:val="both"/>
        <w:rPr>
          <w:rFonts w:ascii="Times New Roman" w:hAnsi="Times New Roman" w:cs="Times New Roman"/>
          <w:bCs/>
          <w:sz w:val="24"/>
          <w:szCs w:val="24"/>
          <w:lang w:val="kk-KZ"/>
        </w:rPr>
      </w:pPr>
    </w:p>
    <w:p w14:paraId="23A1CD9A" w14:textId="77777777" w:rsidR="00F45046" w:rsidRPr="0054115D" w:rsidRDefault="00F45046" w:rsidP="00D67523">
      <w:pPr>
        <w:pStyle w:val="a3"/>
        <w:jc w:val="both"/>
        <w:rPr>
          <w:rFonts w:ascii="Times New Roman" w:hAnsi="Times New Roman" w:cs="Times New Roman"/>
          <w:bCs/>
          <w:sz w:val="24"/>
          <w:szCs w:val="24"/>
          <w:lang w:val="kk-KZ"/>
        </w:rPr>
      </w:pPr>
    </w:p>
    <w:p w14:paraId="2B61DA5E" w14:textId="77777777" w:rsidR="00F45046" w:rsidRPr="0054115D" w:rsidRDefault="00F45046" w:rsidP="00D67523">
      <w:pPr>
        <w:pStyle w:val="a3"/>
        <w:jc w:val="both"/>
        <w:rPr>
          <w:rFonts w:ascii="Times New Roman" w:hAnsi="Times New Roman" w:cs="Times New Roman"/>
          <w:bCs/>
          <w:sz w:val="24"/>
          <w:szCs w:val="24"/>
          <w:lang w:val="kk-KZ"/>
        </w:rPr>
      </w:pPr>
    </w:p>
    <w:p w14:paraId="67193A22" w14:textId="77777777" w:rsidR="00F45046" w:rsidRPr="0054115D" w:rsidRDefault="00F45046" w:rsidP="00D67523">
      <w:pPr>
        <w:pStyle w:val="a3"/>
        <w:jc w:val="both"/>
        <w:rPr>
          <w:rFonts w:ascii="Times New Roman" w:hAnsi="Times New Roman" w:cs="Times New Roman"/>
          <w:bCs/>
          <w:sz w:val="24"/>
          <w:szCs w:val="24"/>
          <w:lang w:val="kk-KZ"/>
        </w:rPr>
      </w:pPr>
    </w:p>
    <w:p w14:paraId="74BDCB1B" w14:textId="77777777" w:rsidR="00F45046" w:rsidRPr="0054115D" w:rsidRDefault="00F45046" w:rsidP="00D67523">
      <w:pPr>
        <w:pStyle w:val="a3"/>
        <w:jc w:val="both"/>
        <w:rPr>
          <w:rFonts w:ascii="Times New Roman" w:hAnsi="Times New Roman" w:cs="Times New Roman"/>
          <w:bCs/>
          <w:sz w:val="24"/>
          <w:szCs w:val="24"/>
          <w:lang w:val="kk-KZ"/>
        </w:rPr>
      </w:pPr>
    </w:p>
    <w:p w14:paraId="3363156D" w14:textId="77777777" w:rsidR="00F45046" w:rsidRPr="0054115D" w:rsidRDefault="00F45046" w:rsidP="00D67523">
      <w:pPr>
        <w:pStyle w:val="a3"/>
        <w:jc w:val="both"/>
        <w:rPr>
          <w:rFonts w:ascii="Times New Roman" w:hAnsi="Times New Roman" w:cs="Times New Roman"/>
          <w:bCs/>
          <w:sz w:val="24"/>
          <w:szCs w:val="24"/>
          <w:lang w:val="kk-KZ"/>
        </w:rPr>
      </w:pPr>
    </w:p>
    <w:p w14:paraId="72B958F8" w14:textId="77777777" w:rsidR="00F45046" w:rsidRPr="0054115D" w:rsidRDefault="00F45046" w:rsidP="00D67523">
      <w:pPr>
        <w:pStyle w:val="a3"/>
        <w:jc w:val="both"/>
        <w:rPr>
          <w:rFonts w:ascii="Times New Roman" w:hAnsi="Times New Roman" w:cs="Times New Roman"/>
          <w:bCs/>
          <w:sz w:val="24"/>
          <w:szCs w:val="24"/>
          <w:lang w:val="kk-KZ"/>
        </w:rPr>
      </w:pPr>
    </w:p>
    <w:p w14:paraId="00C946D3" w14:textId="77777777" w:rsidR="00F45046" w:rsidRPr="0054115D" w:rsidRDefault="00F45046" w:rsidP="00D67523">
      <w:pPr>
        <w:pStyle w:val="a3"/>
        <w:jc w:val="both"/>
        <w:rPr>
          <w:rFonts w:ascii="Times New Roman" w:hAnsi="Times New Roman" w:cs="Times New Roman"/>
          <w:bCs/>
          <w:sz w:val="24"/>
          <w:szCs w:val="24"/>
          <w:lang w:val="kk-KZ"/>
        </w:rPr>
      </w:pPr>
    </w:p>
    <w:p w14:paraId="41B142E0" w14:textId="77777777" w:rsidR="00BA5149" w:rsidRPr="0054115D" w:rsidRDefault="00BA5149" w:rsidP="00D67523">
      <w:pPr>
        <w:pStyle w:val="a3"/>
        <w:jc w:val="both"/>
        <w:rPr>
          <w:rFonts w:ascii="Times New Roman" w:hAnsi="Times New Roman" w:cs="Times New Roman"/>
          <w:bCs/>
          <w:sz w:val="24"/>
          <w:szCs w:val="24"/>
          <w:lang w:val="kk-KZ"/>
        </w:rPr>
      </w:pPr>
    </w:p>
    <w:p w14:paraId="176004E5" w14:textId="77777777" w:rsidR="00BA5149" w:rsidRPr="0054115D" w:rsidRDefault="00BA5149" w:rsidP="00D67523">
      <w:pPr>
        <w:pStyle w:val="a3"/>
        <w:jc w:val="both"/>
        <w:rPr>
          <w:rFonts w:ascii="Times New Roman" w:hAnsi="Times New Roman" w:cs="Times New Roman"/>
          <w:bCs/>
          <w:sz w:val="24"/>
          <w:szCs w:val="24"/>
          <w:lang w:val="kk-KZ"/>
        </w:rPr>
      </w:pPr>
    </w:p>
    <w:p w14:paraId="3240863B" w14:textId="77777777" w:rsidR="00BA5149" w:rsidRPr="0054115D" w:rsidRDefault="00BA5149" w:rsidP="00D67523">
      <w:pPr>
        <w:pStyle w:val="a3"/>
        <w:jc w:val="both"/>
        <w:rPr>
          <w:rFonts w:ascii="Times New Roman" w:hAnsi="Times New Roman" w:cs="Times New Roman"/>
          <w:bCs/>
          <w:sz w:val="24"/>
          <w:szCs w:val="24"/>
          <w:lang w:val="kk-KZ"/>
        </w:rPr>
      </w:pPr>
    </w:p>
    <w:p w14:paraId="38A856B4" w14:textId="77777777" w:rsidR="00BA5149" w:rsidRPr="0054115D" w:rsidRDefault="00BA5149" w:rsidP="00D67523">
      <w:pPr>
        <w:pStyle w:val="a3"/>
        <w:jc w:val="both"/>
        <w:rPr>
          <w:rFonts w:ascii="Times New Roman" w:hAnsi="Times New Roman" w:cs="Times New Roman"/>
          <w:bCs/>
          <w:sz w:val="24"/>
          <w:szCs w:val="24"/>
          <w:lang w:val="kk-KZ"/>
        </w:rPr>
      </w:pPr>
    </w:p>
    <w:p w14:paraId="4C07FE74" w14:textId="77777777" w:rsidR="00BA5149" w:rsidRPr="0054115D" w:rsidRDefault="00BA5149" w:rsidP="00D67523">
      <w:pPr>
        <w:pStyle w:val="a3"/>
        <w:jc w:val="both"/>
        <w:rPr>
          <w:rFonts w:ascii="Times New Roman" w:hAnsi="Times New Roman" w:cs="Times New Roman"/>
          <w:bCs/>
          <w:sz w:val="24"/>
          <w:szCs w:val="24"/>
          <w:lang w:val="kk-KZ"/>
        </w:rPr>
      </w:pPr>
    </w:p>
    <w:p w14:paraId="0FA1EA7E" w14:textId="77777777" w:rsidR="00BA5149" w:rsidRPr="0054115D" w:rsidRDefault="00BA5149" w:rsidP="00D67523">
      <w:pPr>
        <w:pStyle w:val="a3"/>
        <w:jc w:val="both"/>
        <w:rPr>
          <w:rFonts w:ascii="Times New Roman" w:hAnsi="Times New Roman" w:cs="Times New Roman"/>
          <w:bCs/>
          <w:sz w:val="24"/>
          <w:szCs w:val="24"/>
          <w:lang w:val="kk-KZ"/>
        </w:rPr>
      </w:pPr>
    </w:p>
    <w:p w14:paraId="0D22B1D2" w14:textId="77777777" w:rsidR="00BA5149" w:rsidRPr="0054115D" w:rsidRDefault="00BA5149" w:rsidP="00D67523">
      <w:pPr>
        <w:pStyle w:val="a3"/>
        <w:jc w:val="both"/>
        <w:rPr>
          <w:rFonts w:ascii="Times New Roman" w:hAnsi="Times New Roman" w:cs="Times New Roman"/>
          <w:bCs/>
          <w:sz w:val="24"/>
          <w:szCs w:val="24"/>
          <w:lang w:val="kk-KZ"/>
        </w:rPr>
      </w:pPr>
    </w:p>
    <w:p w14:paraId="04370C3E" w14:textId="77777777" w:rsidR="00BA5149" w:rsidRPr="0054115D" w:rsidRDefault="00BA5149" w:rsidP="00D67523">
      <w:pPr>
        <w:pStyle w:val="a3"/>
        <w:jc w:val="both"/>
        <w:rPr>
          <w:rFonts w:ascii="Times New Roman" w:hAnsi="Times New Roman" w:cs="Times New Roman"/>
          <w:bCs/>
          <w:sz w:val="24"/>
          <w:szCs w:val="24"/>
          <w:lang w:val="kk-KZ"/>
        </w:rPr>
      </w:pPr>
    </w:p>
    <w:p w14:paraId="1B909229" w14:textId="77777777" w:rsidR="00BA5149" w:rsidRPr="0054115D" w:rsidRDefault="00BA5149" w:rsidP="00D67523">
      <w:pPr>
        <w:pStyle w:val="a3"/>
        <w:jc w:val="both"/>
        <w:rPr>
          <w:rFonts w:ascii="Times New Roman" w:hAnsi="Times New Roman" w:cs="Times New Roman"/>
          <w:bCs/>
          <w:sz w:val="24"/>
          <w:szCs w:val="24"/>
          <w:lang w:val="kk-KZ"/>
        </w:rPr>
      </w:pPr>
    </w:p>
    <w:p w14:paraId="7F835E5B" w14:textId="77777777" w:rsidR="00F45046" w:rsidRPr="0054115D" w:rsidRDefault="00F45046" w:rsidP="00D67523">
      <w:pPr>
        <w:pStyle w:val="a3"/>
        <w:jc w:val="both"/>
        <w:rPr>
          <w:rFonts w:ascii="Times New Roman" w:hAnsi="Times New Roman" w:cs="Times New Roman"/>
          <w:bCs/>
          <w:sz w:val="24"/>
          <w:szCs w:val="24"/>
          <w:lang w:val="kk-KZ"/>
        </w:rPr>
      </w:pPr>
    </w:p>
    <w:p w14:paraId="23D468D9" w14:textId="77777777" w:rsidR="00F45046" w:rsidRPr="0054115D" w:rsidRDefault="00F45046" w:rsidP="00D67523">
      <w:pPr>
        <w:pStyle w:val="a3"/>
        <w:jc w:val="both"/>
        <w:rPr>
          <w:rFonts w:ascii="Times New Roman" w:hAnsi="Times New Roman" w:cs="Times New Roman"/>
          <w:bCs/>
          <w:sz w:val="24"/>
          <w:szCs w:val="24"/>
          <w:lang w:val="kk-KZ"/>
        </w:rPr>
      </w:pPr>
    </w:p>
    <w:p w14:paraId="3EEFFF81" w14:textId="77777777" w:rsidR="00F45046" w:rsidRPr="0054115D" w:rsidRDefault="00F45046" w:rsidP="00D67523">
      <w:pPr>
        <w:pStyle w:val="a3"/>
        <w:jc w:val="both"/>
        <w:rPr>
          <w:rFonts w:ascii="Times New Roman" w:hAnsi="Times New Roman" w:cs="Times New Roman"/>
          <w:bCs/>
          <w:sz w:val="24"/>
          <w:szCs w:val="24"/>
          <w:lang w:val="kk-KZ"/>
        </w:rPr>
      </w:pPr>
    </w:p>
    <w:p w14:paraId="1FA28D53" w14:textId="77777777" w:rsidR="0054115D" w:rsidRPr="0054115D" w:rsidRDefault="0054115D" w:rsidP="00D67523">
      <w:pPr>
        <w:pStyle w:val="a3"/>
        <w:jc w:val="both"/>
        <w:rPr>
          <w:rFonts w:ascii="Times New Roman" w:hAnsi="Times New Roman" w:cs="Times New Roman"/>
          <w:bCs/>
          <w:sz w:val="24"/>
          <w:szCs w:val="24"/>
          <w:lang w:val="kk-KZ"/>
        </w:rPr>
      </w:pPr>
    </w:p>
    <w:p w14:paraId="3DE97761" w14:textId="77777777" w:rsidR="0054115D" w:rsidRPr="0054115D" w:rsidRDefault="0054115D" w:rsidP="00D67523">
      <w:pPr>
        <w:pStyle w:val="a3"/>
        <w:jc w:val="both"/>
        <w:rPr>
          <w:rFonts w:ascii="Times New Roman" w:hAnsi="Times New Roman" w:cs="Times New Roman"/>
          <w:bCs/>
          <w:sz w:val="24"/>
          <w:szCs w:val="24"/>
          <w:lang w:val="kk-KZ"/>
        </w:rPr>
      </w:pPr>
    </w:p>
    <w:p w14:paraId="48E61BC1" w14:textId="77777777" w:rsidR="0054115D" w:rsidRPr="0054115D" w:rsidRDefault="0054115D" w:rsidP="00D67523">
      <w:pPr>
        <w:pStyle w:val="a3"/>
        <w:jc w:val="both"/>
        <w:rPr>
          <w:rFonts w:ascii="Times New Roman" w:hAnsi="Times New Roman" w:cs="Times New Roman"/>
          <w:bCs/>
          <w:sz w:val="24"/>
          <w:szCs w:val="24"/>
          <w:lang w:val="kk-KZ"/>
        </w:rPr>
      </w:pPr>
    </w:p>
    <w:p w14:paraId="08049F01" w14:textId="77777777" w:rsidR="00BA5149" w:rsidRPr="0054115D" w:rsidRDefault="006F7A10" w:rsidP="00D67523">
      <w:pPr>
        <w:pStyle w:val="a3"/>
        <w:jc w:val="both"/>
        <w:rPr>
          <w:rFonts w:ascii="Times New Roman" w:hAnsi="Times New Roman" w:cs="Times New Roman"/>
          <w:sz w:val="24"/>
          <w:szCs w:val="24"/>
        </w:rPr>
      </w:pPr>
      <w:bookmarkStart w:id="12" w:name="z55"/>
      <w:r w:rsidRPr="0054115D">
        <w:rPr>
          <w:rFonts w:ascii="Times New Roman" w:hAnsi="Times New Roman" w:cs="Times New Roman"/>
          <w:sz w:val="24"/>
          <w:szCs w:val="24"/>
        </w:rPr>
        <w:t xml:space="preserve">                                                                                                     </w:t>
      </w:r>
    </w:p>
    <w:p w14:paraId="2AD257BF" w14:textId="77777777" w:rsidR="0054115D" w:rsidRDefault="0054115D" w:rsidP="0054115D">
      <w:pPr>
        <w:pStyle w:val="a3"/>
        <w:ind w:left="6663"/>
        <w:jc w:val="both"/>
        <w:rPr>
          <w:rFonts w:ascii="Times New Roman" w:hAnsi="Times New Roman" w:cs="Times New Roman"/>
          <w:sz w:val="24"/>
          <w:szCs w:val="24"/>
        </w:rPr>
      </w:pPr>
    </w:p>
    <w:p w14:paraId="6E53823B" w14:textId="77777777" w:rsidR="0054115D" w:rsidRDefault="0054115D" w:rsidP="0054115D">
      <w:pPr>
        <w:pStyle w:val="a3"/>
        <w:ind w:left="6663"/>
        <w:jc w:val="both"/>
        <w:rPr>
          <w:rFonts w:ascii="Times New Roman" w:hAnsi="Times New Roman" w:cs="Times New Roman"/>
          <w:sz w:val="24"/>
          <w:szCs w:val="24"/>
        </w:rPr>
      </w:pPr>
    </w:p>
    <w:p w14:paraId="7119D388" w14:textId="77777777" w:rsidR="0054115D" w:rsidRDefault="0054115D" w:rsidP="0054115D">
      <w:pPr>
        <w:pStyle w:val="a3"/>
        <w:ind w:left="6663"/>
        <w:jc w:val="both"/>
        <w:rPr>
          <w:rFonts w:ascii="Times New Roman" w:hAnsi="Times New Roman" w:cs="Times New Roman"/>
          <w:sz w:val="24"/>
          <w:szCs w:val="24"/>
        </w:rPr>
      </w:pPr>
    </w:p>
    <w:p w14:paraId="35F477A1" w14:textId="77777777" w:rsidR="0054115D" w:rsidRDefault="0054115D" w:rsidP="0054115D">
      <w:pPr>
        <w:pStyle w:val="a3"/>
        <w:ind w:left="6663"/>
        <w:jc w:val="both"/>
        <w:rPr>
          <w:rFonts w:ascii="Times New Roman" w:hAnsi="Times New Roman" w:cs="Times New Roman"/>
          <w:sz w:val="24"/>
          <w:szCs w:val="24"/>
        </w:rPr>
      </w:pPr>
    </w:p>
    <w:p w14:paraId="14E6DAE8" w14:textId="77777777" w:rsidR="0054115D" w:rsidRDefault="0054115D" w:rsidP="0054115D">
      <w:pPr>
        <w:pStyle w:val="a3"/>
        <w:ind w:left="6663"/>
        <w:jc w:val="both"/>
        <w:rPr>
          <w:rFonts w:ascii="Times New Roman" w:hAnsi="Times New Roman" w:cs="Times New Roman"/>
          <w:sz w:val="24"/>
          <w:szCs w:val="24"/>
        </w:rPr>
      </w:pPr>
    </w:p>
    <w:bookmarkEnd w:id="12"/>
    <w:p w14:paraId="0955DA56" w14:textId="77777777" w:rsidR="0054115D" w:rsidRDefault="0054115D" w:rsidP="0054115D">
      <w:pPr>
        <w:pStyle w:val="a3"/>
        <w:ind w:left="6663"/>
        <w:jc w:val="both"/>
        <w:rPr>
          <w:rFonts w:ascii="Times New Roman" w:hAnsi="Times New Roman" w:cs="Times New Roman"/>
          <w:sz w:val="24"/>
          <w:szCs w:val="24"/>
        </w:rPr>
      </w:pPr>
    </w:p>
    <w:sectPr w:rsidR="0054115D" w:rsidSect="00FB0C02">
      <w:headerReference w:type="default" r:id="rId7"/>
      <w:pgSz w:w="11906" w:h="16838"/>
      <w:pgMar w:top="1418" w:right="851" w:bottom="1418" w:left="1418"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9C0D1" w14:textId="77777777" w:rsidR="002C6341" w:rsidRDefault="002C6341" w:rsidP="00CC579A">
      <w:r>
        <w:separator/>
      </w:r>
    </w:p>
  </w:endnote>
  <w:endnote w:type="continuationSeparator" w:id="0">
    <w:p w14:paraId="065134C7" w14:textId="77777777" w:rsidR="002C6341" w:rsidRDefault="002C6341" w:rsidP="00C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673E8" w14:textId="77777777" w:rsidR="002C6341" w:rsidRDefault="002C6341" w:rsidP="00CC579A">
      <w:r>
        <w:separator/>
      </w:r>
    </w:p>
  </w:footnote>
  <w:footnote w:type="continuationSeparator" w:id="0">
    <w:p w14:paraId="024D42C8" w14:textId="77777777" w:rsidR="002C6341" w:rsidRDefault="002C6341" w:rsidP="00CC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238758"/>
      <w:docPartObj>
        <w:docPartGallery w:val="Page Numbers (Top of Page)"/>
        <w:docPartUnique/>
      </w:docPartObj>
    </w:sdtPr>
    <w:sdtEndPr>
      <w:rPr>
        <w:rFonts w:ascii="Times New Roman" w:hAnsi="Times New Roman" w:cs="Times New Roman"/>
        <w:sz w:val="28"/>
      </w:rPr>
    </w:sdtEndPr>
    <w:sdtContent>
      <w:p w14:paraId="5946C4C8" w14:textId="57FC920A" w:rsidR="00CC579A" w:rsidRPr="00CC579A" w:rsidRDefault="00CC579A">
        <w:pPr>
          <w:pStyle w:val="a4"/>
          <w:jc w:val="center"/>
          <w:rPr>
            <w:rFonts w:ascii="Times New Roman" w:hAnsi="Times New Roman" w:cs="Times New Roman"/>
            <w:sz w:val="28"/>
          </w:rPr>
        </w:pPr>
        <w:r w:rsidRPr="00CC579A">
          <w:rPr>
            <w:rFonts w:ascii="Times New Roman" w:hAnsi="Times New Roman" w:cs="Times New Roman"/>
            <w:sz w:val="28"/>
          </w:rPr>
          <w:fldChar w:fldCharType="begin"/>
        </w:r>
        <w:r w:rsidRPr="00CC579A">
          <w:rPr>
            <w:rFonts w:ascii="Times New Roman" w:hAnsi="Times New Roman" w:cs="Times New Roman"/>
            <w:sz w:val="28"/>
          </w:rPr>
          <w:instrText>PAGE   \* MERGEFORMAT</w:instrText>
        </w:r>
        <w:r w:rsidRPr="00CC579A">
          <w:rPr>
            <w:rFonts w:ascii="Times New Roman" w:hAnsi="Times New Roman" w:cs="Times New Roman"/>
            <w:sz w:val="28"/>
          </w:rPr>
          <w:fldChar w:fldCharType="separate"/>
        </w:r>
        <w:r>
          <w:rPr>
            <w:rFonts w:ascii="Times New Roman" w:hAnsi="Times New Roman" w:cs="Times New Roman"/>
            <w:noProof/>
            <w:sz w:val="28"/>
          </w:rPr>
          <w:t>8</w:t>
        </w:r>
        <w:r w:rsidRPr="00CC579A">
          <w:rPr>
            <w:rFonts w:ascii="Times New Roman" w:hAnsi="Times New Roman" w:cs="Times New Roman"/>
            <w:sz w:val="28"/>
          </w:rPr>
          <w:fldChar w:fldCharType="end"/>
        </w:r>
      </w:p>
    </w:sdtContent>
  </w:sdt>
  <w:p w14:paraId="5224DAB2" w14:textId="77777777" w:rsidR="00CC579A" w:rsidRDefault="00CC579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07782"/>
    <w:multiLevelType w:val="hybridMultilevel"/>
    <w:tmpl w:val="464082D4"/>
    <w:lvl w:ilvl="0" w:tplc="D68C32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2067100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ED0"/>
    <w:rsid w:val="0012135B"/>
    <w:rsid w:val="00196BBB"/>
    <w:rsid w:val="002C6341"/>
    <w:rsid w:val="002D035B"/>
    <w:rsid w:val="005250E0"/>
    <w:rsid w:val="0054115D"/>
    <w:rsid w:val="00556E1A"/>
    <w:rsid w:val="00565A94"/>
    <w:rsid w:val="005D790F"/>
    <w:rsid w:val="006F7A10"/>
    <w:rsid w:val="00711D8C"/>
    <w:rsid w:val="007E06C3"/>
    <w:rsid w:val="00853DFD"/>
    <w:rsid w:val="00867136"/>
    <w:rsid w:val="008A1ED0"/>
    <w:rsid w:val="008A3118"/>
    <w:rsid w:val="0092708B"/>
    <w:rsid w:val="009F57CC"/>
    <w:rsid w:val="00A32EC0"/>
    <w:rsid w:val="00B3217B"/>
    <w:rsid w:val="00BA5149"/>
    <w:rsid w:val="00BD0BFE"/>
    <w:rsid w:val="00C66C75"/>
    <w:rsid w:val="00CB4574"/>
    <w:rsid w:val="00CC579A"/>
    <w:rsid w:val="00D22498"/>
    <w:rsid w:val="00D67523"/>
    <w:rsid w:val="00D871A4"/>
    <w:rsid w:val="00DD39BA"/>
    <w:rsid w:val="00E456FD"/>
    <w:rsid w:val="00EE535F"/>
    <w:rsid w:val="00F16195"/>
    <w:rsid w:val="00F45046"/>
    <w:rsid w:val="00FB0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9052"/>
  <w15:chartTrackingRefBased/>
  <w15:docId w15:val="{D56F1043-8254-43D1-9B7A-4E82C0FA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713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8A1ED0"/>
    <w:pPr>
      <w:keepNext/>
      <w:keepLines/>
      <w:spacing w:before="240" w:line="259" w:lineRule="auto"/>
      <w:outlineLvl w:val="0"/>
    </w:pPr>
    <w:rPr>
      <w:rFonts w:asciiTheme="majorHAnsi" w:eastAsiaTheme="majorEastAsia" w:hAnsiTheme="majorHAnsi" w:cstheme="majorBidi"/>
      <w:color w:val="2E74B5" w:themeColor="accent1" w:themeShade="BF"/>
      <w:kern w:val="2"/>
      <w:sz w:val="32"/>
      <w:szCs w:val="3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1ED0"/>
    <w:pPr>
      <w:spacing w:after="0" w:line="240" w:lineRule="auto"/>
    </w:pPr>
  </w:style>
  <w:style w:type="character" w:customStyle="1" w:styleId="10">
    <w:name w:val="Заголовок 1 Знак"/>
    <w:basedOn w:val="a0"/>
    <w:link w:val="1"/>
    <w:uiPriority w:val="9"/>
    <w:rsid w:val="008A1ED0"/>
    <w:rPr>
      <w:rFonts w:asciiTheme="majorHAnsi" w:eastAsiaTheme="majorEastAsia" w:hAnsiTheme="majorHAnsi" w:cstheme="majorBidi"/>
      <w:color w:val="2E74B5" w:themeColor="accent1" w:themeShade="BF"/>
      <w:sz w:val="32"/>
      <w:szCs w:val="32"/>
    </w:rPr>
  </w:style>
  <w:style w:type="paragraph" w:customStyle="1" w:styleId="disclaimer">
    <w:name w:val="disclaimer"/>
    <w:basedOn w:val="a"/>
    <w:rsid w:val="008A1ED0"/>
    <w:pPr>
      <w:spacing w:after="200" w:line="276" w:lineRule="auto"/>
      <w:jc w:val="center"/>
    </w:pPr>
    <w:rPr>
      <w:sz w:val="18"/>
      <w:szCs w:val="18"/>
      <w:lang w:val="en-US" w:eastAsia="en-US"/>
    </w:rPr>
  </w:style>
  <w:style w:type="paragraph" w:styleId="a4">
    <w:name w:val="header"/>
    <w:basedOn w:val="a"/>
    <w:link w:val="a5"/>
    <w:uiPriority w:val="99"/>
    <w:unhideWhenUsed/>
    <w:rsid w:val="00CC579A"/>
    <w:pPr>
      <w:tabs>
        <w:tab w:val="center" w:pos="4844"/>
        <w:tab w:val="right" w:pos="9689"/>
      </w:tabs>
    </w:pPr>
    <w:rPr>
      <w:rFonts w:asciiTheme="minorHAnsi" w:eastAsiaTheme="minorHAnsi" w:hAnsiTheme="minorHAnsi" w:cstheme="minorBidi"/>
      <w:kern w:val="2"/>
      <w:sz w:val="22"/>
      <w:szCs w:val="22"/>
      <w:lang w:eastAsia="en-US"/>
      <w14:ligatures w14:val="standardContextual"/>
    </w:rPr>
  </w:style>
  <w:style w:type="character" w:customStyle="1" w:styleId="a5">
    <w:name w:val="Верхний колонтитул Знак"/>
    <w:basedOn w:val="a0"/>
    <w:link w:val="a4"/>
    <w:uiPriority w:val="99"/>
    <w:rsid w:val="00CC579A"/>
  </w:style>
  <w:style w:type="paragraph" w:styleId="a6">
    <w:name w:val="footer"/>
    <w:basedOn w:val="a"/>
    <w:link w:val="a7"/>
    <w:uiPriority w:val="99"/>
    <w:unhideWhenUsed/>
    <w:rsid w:val="00CC579A"/>
    <w:pPr>
      <w:tabs>
        <w:tab w:val="center" w:pos="4844"/>
        <w:tab w:val="right" w:pos="9689"/>
      </w:tabs>
    </w:pPr>
    <w:rPr>
      <w:rFonts w:asciiTheme="minorHAnsi" w:eastAsiaTheme="minorHAnsi" w:hAnsiTheme="minorHAnsi" w:cstheme="minorBidi"/>
      <w:kern w:val="2"/>
      <w:sz w:val="22"/>
      <w:szCs w:val="22"/>
      <w:lang w:eastAsia="en-US"/>
      <w14:ligatures w14:val="standardContextual"/>
    </w:rPr>
  </w:style>
  <w:style w:type="character" w:customStyle="1" w:styleId="a7">
    <w:name w:val="Нижний колонтитул Знак"/>
    <w:basedOn w:val="a0"/>
    <w:link w:val="a6"/>
    <w:uiPriority w:val="99"/>
    <w:rsid w:val="00CC5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71486">
      <w:bodyDiv w:val="1"/>
      <w:marLeft w:val="0"/>
      <w:marRight w:val="0"/>
      <w:marTop w:val="0"/>
      <w:marBottom w:val="0"/>
      <w:divBdr>
        <w:top w:val="none" w:sz="0" w:space="0" w:color="auto"/>
        <w:left w:val="none" w:sz="0" w:space="0" w:color="auto"/>
        <w:bottom w:val="none" w:sz="0" w:space="0" w:color="auto"/>
        <w:right w:val="none" w:sz="0" w:space="0" w:color="auto"/>
      </w:divBdr>
    </w:div>
    <w:div w:id="234320327">
      <w:bodyDiv w:val="1"/>
      <w:marLeft w:val="0"/>
      <w:marRight w:val="0"/>
      <w:marTop w:val="0"/>
      <w:marBottom w:val="0"/>
      <w:divBdr>
        <w:top w:val="none" w:sz="0" w:space="0" w:color="auto"/>
        <w:left w:val="none" w:sz="0" w:space="0" w:color="auto"/>
        <w:bottom w:val="none" w:sz="0" w:space="0" w:color="auto"/>
        <w:right w:val="none" w:sz="0" w:space="0" w:color="auto"/>
      </w:divBdr>
    </w:div>
    <w:div w:id="726339558">
      <w:bodyDiv w:val="1"/>
      <w:marLeft w:val="0"/>
      <w:marRight w:val="0"/>
      <w:marTop w:val="0"/>
      <w:marBottom w:val="0"/>
      <w:divBdr>
        <w:top w:val="none" w:sz="0" w:space="0" w:color="auto"/>
        <w:left w:val="none" w:sz="0" w:space="0" w:color="auto"/>
        <w:bottom w:val="none" w:sz="0" w:space="0" w:color="auto"/>
        <w:right w:val="none" w:sz="0" w:space="0" w:color="auto"/>
      </w:divBdr>
    </w:div>
    <w:div w:id="924875547">
      <w:bodyDiv w:val="1"/>
      <w:marLeft w:val="0"/>
      <w:marRight w:val="0"/>
      <w:marTop w:val="0"/>
      <w:marBottom w:val="0"/>
      <w:divBdr>
        <w:top w:val="none" w:sz="0" w:space="0" w:color="auto"/>
        <w:left w:val="none" w:sz="0" w:space="0" w:color="auto"/>
        <w:bottom w:val="none" w:sz="0" w:space="0" w:color="auto"/>
        <w:right w:val="none" w:sz="0" w:space="0" w:color="auto"/>
      </w:divBdr>
    </w:div>
    <w:div w:id="1460882819">
      <w:bodyDiv w:val="1"/>
      <w:marLeft w:val="0"/>
      <w:marRight w:val="0"/>
      <w:marTop w:val="0"/>
      <w:marBottom w:val="0"/>
      <w:divBdr>
        <w:top w:val="none" w:sz="0" w:space="0" w:color="auto"/>
        <w:left w:val="none" w:sz="0" w:space="0" w:color="auto"/>
        <w:bottom w:val="none" w:sz="0" w:space="0" w:color="auto"/>
        <w:right w:val="none" w:sz="0" w:space="0" w:color="auto"/>
      </w:divBdr>
    </w:div>
    <w:div w:id="1946813818">
      <w:bodyDiv w:val="1"/>
      <w:marLeft w:val="0"/>
      <w:marRight w:val="0"/>
      <w:marTop w:val="0"/>
      <w:marBottom w:val="0"/>
      <w:divBdr>
        <w:top w:val="none" w:sz="0" w:space="0" w:color="auto"/>
        <w:left w:val="none" w:sz="0" w:space="0" w:color="auto"/>
        <w:bottom w:val="none" w:sz="0" w:space="0" w:color="auto"/>
        <w:right w:val="none" w:sz="0" w:space="0" w:color="auto"/>
      </w:divBdr>
    </w:div>
    <w:div w:id="2050252658">
      <w:bodyDiv w:val="1"/>
      <w:marLeft w:val="0"/>
      <w:marRight w:val="0"/>
      <w:marTop w:val="0"/>
      <w:marBottom w:val="0"/>
      <w:divBdr>
        <w:top w:val="none" w:sz="0" w:space="0" w:color="auto"/>
        <w:left w:val="none" w:sz="0" w:space="0" w:color="auto"/>
        <w:bottom w:val="none" w:sz="0" w:space="0" w:color="auto"/>
        <w:right w:val="none" w:sz="0" w:space="0" w:color="auto"/>
      </w:divBdr>
    </w:div>
    <w:div w:id="20632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459</Words>
  <Characters>2622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Нурлыбеков Азамат</cp:lastModifiedBy>
  <cp:revision>3</cp:revision>
  <dcterms:created xsi:type="dcterms:W3CDTF">2025-08-01T10:16:00Z</dcterms:created>
  <dcterms:modified xsi:type="dcterms:W3CDTF">2025-08-06T05:23:00Z</dcterms:modified>
</cp:coreProperties>
</file>